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ADA4" w14:textId="1ECC8C81" w:rsidR="009D7E0D" w:rsidRPr="009D7E0D" w:rsidRDefault="009D7E0D" w:rsidP="00B03DE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highlight w:val="cyan"/>
          <w:lang w:val="en-US"/>
        </w:rPr>
        <w:t xml:space="preserve">RENCANA 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 xml:space="preserve">KEGIATAN POKJA KAMPUNG KB KELURAHAN </w:t>
      </w:r>
      <w:r w:rsidR="00BD05F8">
        <w:rPr>
          <w:rFonts w:ascii="Times New Roman" w:hAnsi="Times New Roman"/>
          <w:b/>
          <w:sz w:val="32"/>
          <w:szCs w:val="32"/>
          <w:highlight w:val="cyan"/>
        </w:rPr>
        <w:t>PAMULANG TIMUR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 xml:space="preserve"> TAHUN 2</w:t>
      </w:r>
      <w:r w:rsidRPr="009D7E0D">
        <w:rPr>
          <w:rFonts w:ascii="Times New Roman" w:hAnsi="Times New Roman"/>
          <w:b/>
          <w:sz w:val="32"/>
          <w:szCs w:val="32"/>
          <w:highlight w:val="cyan"/>
        </w:rPr>
        <w:t>0</w:t>
      </w:r>
      <w:r w:rsidR="009371EC">
        <w:rPr>
          <w:rFonts w:ascii="Times New Roman" w:hAnsi="Times New Roman"/>
          <w:b/>
          <w:sz w:val="32"/>
          <w:szCs w:val="32"/>
          <w:highlight w:val="cyan"/>
          <w:lang w:val="en-US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65"/>
        <w:gridCol w:w="3272"/>
        <w:gridCol w:w="2474"/>
        <w:gridCol w:w="2475"/>
        <w:gridCol w:w="2445"/>
        <w:gridCol w:w="2469"/>
      </w:tblGrid>
      <w:tr w:rsidR="009D7E0D" w:rsidRPr="009B4284" w14:paraId="4BD35E1A" w14:textId="77777777" w:rsidTr="00B03DE5"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6F35F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74E4F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SEKSI 8 FUNGSI KELUARGA</w:t>
            </w:r>
          </w:p>
        </w:tc>
        <w:tc>
          <w:tcPr>
            <w:tcW w:w="3272" w:type="dxa"/>
            <w:shd w:val="clear" w:color="auto" w:fill="FFFFFF"/>
            <w:vAlign w:val="center"/>
          </w:tcPr>
          <w:p w14:paraId="7781D5F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RENCANA KEGIATAN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AF9471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828C3E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TEMPAT PELAKSANAAN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2EEF3AA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DINAS TERKAIT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2AA9B6B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9D7E0D" w:rsidRPr="009B4284" w14:paraId="63058AC6" w14:textId="77777777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06CDDA3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2238865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3272" w:type="dxa"/>
            <w:shd w:val="clear" w:color="auto" w:fill="FFFFFF"/>
          </w:tcPr>
          <w:p w14:paraId="6D86405F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Membantu/Mendorong keluarga untuk zakat dan infak, shodakoh bagi kepentingan umum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52606004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 ada Kesempatan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6505BAF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63DA276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4327A584" w14:textId="2836E085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572651CC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6A9B54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179B6AF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40632BDF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Magrib mengaji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796CEF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Setelah sholat magrib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2F8DF7F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746DFD8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3AA49649" w14:textId="5C5015DF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1C4743B8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41CF2C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159B675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05D7FF06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Pengajian ibu-ibu dengan kegiatan yaitu belajar mengenai ilmu tajwid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A5F462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4413DA4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48A9BCE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32C074A2" w14:textId="0763F7C3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7E0D" w:rsidRPr="009B4284" w14:paraId="6CA3A45E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4FDADA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42FBC84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503EC86C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Sholat subuh berjamaah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139BAA6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Waktu sholat subuh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5E5231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527FCB8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0BAFA6EE" w14:textId="2124AEF6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007D3708" w14:textId="77777777" w:rsidTr="00B03DE5">
        <w:tc>
          <w:tcPr>
            <w:tcW w:w="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E594E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EF56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7D6A52AD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Peringatan Maulid Nabi Muhamad SAW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72F2AF4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33A4CE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4EA5BA6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46ECAB87" w14:textId="77777777" w:rsidR="009D7E0D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0C7CC5C1" w14:textId="77777777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14:paraId="5EB4F15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14:paraId="5E9B82B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0EF302FF" w14:textId="0357A948" w:rsidR="009D7E0D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Pengajian Remaja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1BC6B9E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1D7389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28A22ED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70EB432B" w14:textId="1758D2E9" w:rsid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1F90A543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29BB3DC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0F3DCBC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 BUDAYA</w:t>
            </w:r>
          </w:p>
        </w:tc>
        <w:tc>
          <w:tcPr>
            <w:tcW w:w="3272" w:type="dxa"/>
            <w:shd w:val="clear" w:color="auto" w:fill="FFFFFF"/>
          </w:tcPr>
          <w:p w14:paraId="50BEFB30" w14:textId="77777777"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Peringatan 17 Agustus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9B74A3C" w14:textId="5505D9B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17 Agustus 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7A7CBE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1B46D45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074C922E" w14:textId="459FE952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306017E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0B20B7C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01384A1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677EBED9" w14:textId="77777777"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Pentas seni budaya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046C8605" w14:textId="5C7E21E9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17 Agustus 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25E1E1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7FB4717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4872467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9882A0C" w14:textId="77777777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43CC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4D723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1C249269" w14:textId="77777777"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gotong royong bersih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211907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bulan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36E052F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56DC965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6781618C" w14:textId="22C6BCDE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5DB7AA4B" w14:textId="77777777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27C207A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59AD07E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CINTA DAN KASIH SAYANG</w:t>
            </w:r>
          </w:p>
        </w:tc>
        <w:tc>
          <w:tcPr>
            <w:tcW w:w="3272" w:type="dxa"/>
            <w:shd w:val="clear" w:color="auto" w:fill="auto"/>
          </w:tcPr>
          <w:p w14:paraId="5E143DFE" w14:textId="77777777"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Senam Lansia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99B31C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 bulan sekali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1D0BC5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FD524E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4EF66619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37C243D3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A0CD79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9B7754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5E19F755" w14:textId="77777777"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mengunjungi apabila ada warga yang sakit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53264F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Apabila </w:t>
            </w:r>
            <w:r>
              <w:rPr>
                <w:rFonts w:ascii="Times New Roman" w:hAnsi="Times New Roman"/>
                <w:sz w:val="24"/>
                <w:szCs w:val="24"/>
              </w:rPr>
              <w:t>ada yang sakit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958904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75A3DC3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2A45184E" w14:textId="3D484E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73AD1A46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2B0C72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42D5D4C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205192F1" w14:textId="77777777" w:rsidR="009D7E0D" w:rsidRPr="009D7E0D" w:rsidRDefault="009D7E0D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 dan pemberian pakaian layak pakai dari keluarga yang mampu kepada yang membutuhkan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47EF28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52C049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4B9920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E245A68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D43C7F8" w14:textId="77777777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14:paraId="52D5EF1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14:paraId="7442CC6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  <w:vAlign w:val="bottom"/>
          </w:tcPr>
          <w:p w14:paraId="41A967D6" w14:textId="77777777" w:rsidR="009D7E0D" w:rsidRPr="00B03DE5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ibu-ibu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1B01487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B46FC1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0D42C56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559C6E64" w14:textId="19F6FF74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A2DAB87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5C5B668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39796FE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PERLINDUNGAN</w:t>
            </w:r>
          </w:p>
        </w:tc>
        <w:tc>
          <w:tcPr>
            <w:tcW w:w="3272" w:type="dxa"/>
            <w:shd w:val="clear" w:color="auto" w:fill="FFFFFF"/>
          </w:tcPr>
          <w:p w14:paraId="02C704D5" w14:textId="77777777"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menolong apabila ada warga yang kesusahan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81101E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F838A7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6463A58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5DD25C59" w14:textId="33B2BEE9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99446DE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751A5B2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0F27730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7773E22C" w14:textId="77777777"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tidak main hakim sendiri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3B8B90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09E417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6243485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4A3B8CC5" w14:textId="6B52CC34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4C7E9514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786FA2A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6DC042C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03CF93CF" w14:textId="77777777"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Penyuluhan anti KDRT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D661DE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195049F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2CDF375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0A5A7D1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5F34E890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2F2A0E6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7B77AC6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REPRODUKSI</w:t>
            </w:r>
          </w:p>
        </w:tc>
        <w:tc>
          <w:tcPr>
            <w:tcW w:w="3272" w:type="dxa"/>
            <w:shd w:val="clear" w:color="auto" w:fill="FFFFFF"/>
          </w:tcPr>
          <w:p w14:paraId="391EF372" w14:textId="77777777"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Penyuluhan Tentang Kesehatan Reproduksi di kelompok kegiatan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BKB, BKR, BKL, PIK-R, UPPKS Serta Posyandu di wilayah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736E1D13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25E58B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587F27C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21268E7C" w14:textId="6270E5BE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4E869E37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0BCABB0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7B759F6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6A723F63" w14:textId="77777777"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Pendewasaan Usia Perkawinan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BF69FB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F59244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19D10BD0" w14:textId="77777777"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03BEEC94" w14:textId="202A97CC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474192D0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1D70838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0072292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36A0D073" w14:textId="77777777"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4 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5269901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6CA80A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11B65186" w14:textId="77777777"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1A6246C4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591EBCED" w14:textId="77777777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A059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A5250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3C8A8012" w14:textId="77777777" w:rsidR="009D7E0D" w:rsidRPr="00B03DE5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Pelayanan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KB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85FF60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46F1D74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35C99E9E" w14:textId="77777777" w:rsidR="009D7E0D" w:rsidRPr="00B03DE5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Dinas Kesehatan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12D6E513" w14:textId="1D0E248F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DB553A4" w14:textId="77777777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0B42C4B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1B805FB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SOSIALISASI DAN PENDIDIKAN</w:t>
            </w:r>
          </w:p>
        </w:tc>
        <w:tc>
          <w:tcPr>
            <w:tcW w:w="3272" w:type="dxa"/>
            <w:shd w:val="clear" w:color="auto" w:fill="auto"/>
          </w:tcPr>
          <w:p w14:paraId="26E3D548" w14:textId="77777777"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Pembuatan taman baca di PIK-RM Teratai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D79E5A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86CF25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Kelompok PIK-R 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69AD5C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D0897D4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04A907F8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0569A2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565F49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6364ED77" w14:textId="77777777" w:rsidR="009D7E0D" w:rsidRPr="009B4284" w:rsidRDefault="00B03DE5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Pembinaan dan pengembangan kelompok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BKB,BKL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,BKR</w:t>
            </w:r>
          </w:p>
          <w:p w14:paraId="31F6D974" w14:textId="77777777" w:rsidR="009D7E0D" w:rsidRPr="009B4284" w:rsidRDefault="009D7E0D" w:rsidP="00B03DE5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66010E3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18AE3A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584BE2F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25010FF" w14:textId="429D454F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76D4A73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3A355F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C269AC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400CDC9F" w14:textId="77777777"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membuat hantaran pengantin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878A42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73EC86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E9A2B6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B7EB83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01A8ABC4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6CE1A6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BD6FE1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51DD8B32" w14:textId="77777777" w:rsidR="009D7E0D" w:rsidRPr="009B4284" w:rsidRDefault="00B03DE5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Pelatihan tanaman hidroponik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B31DFC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36263E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14:paraId="709F7ED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31D2DE5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1EF48137" w14:textId="77777777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14:paraId="3ED230D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14:paraId="20A9134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11568329" w14:textId="77777777" w:rsidR="009D7E0D" w:rsidRPr="00B03DE5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Pelatihan </w:t>
            </w:r>
            <w:r w:rsidR="00B03DE5">
              <w:rPr>
                <w:rFonts w:ascii="Times New Roman" w:hAnsi="Times New Roman"/>
                <w:sz w:val="24"/>
                <w:szCs w:val="24"/>
                <w:lang w:val="en-US"/>
              </w:rPr>
              <w:t>pembuatan Bunga dari plastik bekas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EF27DF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7D7E7F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14:paraId="30EACA2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3A59B7FF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753871D8" w14:textId="77777777" w:rsidTr="00B03DE5">
        <w:tc>
          <w:tcPr>
            <w:tcW w:w="670" w:type="dxa"/>
            <w:shd w:val="clear" w:color="auto" w:fill="FFFFFF"/>
            <w:vAlign w:val="center"/>
          </w:tcPr>
          <w:p w14:paraId="250DCAB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1D2676A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EKONOMI</w:t>
            </w:r>
          </w:p>
        </w:tc>
        <w:tc>
          <w:tcPr>
            <w:tcW w:w="3272" w:type="dxa"/>
            <w:shd w:val="clear" w:color="auto" w:fill="FFFFFF"/>
          </w:tcPr>
          <w:p w14:paraId="67A25934" w14:textId="77777777" w:rsidR="009D7E0D" w:rsidRPr="00B03DE5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koperasi simpan pinjam di UPPKS Anggrek guna membantu peningkatan modal usaha anggota UPPKS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5A4501B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460DEC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UPPKS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334EF20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76A6B9F2" w14:textId="2678CCDB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1ECD3DB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1174724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3B506BD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LINGKUNGAN</w:t>
            </w:r>
          </w:p>
        </w:tc>
        <w:tc>
          <w:tcPr>
            <w:tcW w:w="3272" w:type="dxa"/>
            <w:shd w:val="clear" w:color="auto" w:fill="auto"/>
          </w:tcPr>
          <w:p w14:paraId="1746592C" w14:textId="77777777" w:rsidR="009D7E0D" w:rsidRPr="009B4284" w:rsidRDefault="009D7E0D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Penghijauan dengan tanaman Hias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0D7B1B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DC8C2C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9E5CA6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F91A82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14:paraId="0561F74E" w14:textId="77777777" w:rsidTr="00B03DE5">
        <w:tc>
          <w:tcPr>
            <w:tcW w:w="670" w:type="dxa"/>
            <w:vMerge/>
            <w:shd w:val="clear" w:color="auto" w:fill="FFFFFF"/>
          </w:tcPr>
          <w:p w14:paraId="558863C8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14:paraId="6C68C6B8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0A9C8399" w14:textId="77777777"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pengeloaan sampah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17136B6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F4CAB73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B5A319F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E2E683E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14:paraId="16073EBA" w14:textId="77777777" w:rsidTr="00B03DE5">
        <w:trPr>
          <w:trHeight w:val="75"/>
        </w:trPr>
        <w:tc>
          <w:tcPr>
            <w:tcW w:w="670" w:type="dxa"/>
            <w:vMerge/>
            <w:shd w:val="clear" w:color="auto" w:fill="FFFFFF"/>
          </w:tcPr>
          <w:p w14:paraId="1A592AA7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14:paraId="69C60ECC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6E32A8E9" w14:textId="77777777"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Ketersediaan tempat pembuangan sampah sesuai jenis sampang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886D5B4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7C112F6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5014687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CFB76BE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FE2808" w14:textId="77777777" w:rsidR="009D7E0D" w:rsidRPr="00111C51" w:rsidRDefault="009D7E0D" w:rsidP="00B03DE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752992A" w14:textId="77777777" w:rsidR="008D02E6" w:rsidRDefault="008D02E6" w:rsidP="00B03DE5">
      <w:pPr>
        <w:spacing w:line="360" w:lineRule="auto"/>
      </w:pPr>
    </w:p>
    <w:sectPr w:rsidR="008D02E6" w:rsidSect="00DB0D2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3E80"/>
    <w:multiLevelType w:val="hybridMultilevel"/>
    <w:tmpl w:val="E4869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5A8A"/>
    <w:multiLevelType w:val="hybridMultilevel"/>
    <w:tmpl w:val="B3A8D9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57D49"/>
    <w:multiLevelType w:val="hybridMultilevel"/>
    <w:tmpl w:val="61CE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312"/>
    <w:multiLevelType w:val="hybridMultilevel"/>
    <w:tmpl w:val="3E000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543F"/>
    <w:multiLevelType w:val="hybridMultilevel"/>
    <w:tmpl w:val="5FE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4D6A"/>
    <w:multiLevelType w:val="hybridMultilevel"/>
    <w:tmpl w:val="66983A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784B"/>
    <w:multiLevelType w:val="hybridMultilevel"/>
    <w:tmpl w:val="A8EAC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9721A"/>
    <w:multiLevelType w:val="hybridMultilevel"/>
    <w:tmpl w:val="24A06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6921">
    <w:abstractNumId w:val="1"/>
  </w:num>
  <w:num w:numId="2" w16cid:durableId="965700389">
    <w:abstractNumId w:val="6"/>
  </w:num>
  <w:num w:numId="3" w16cid:durableId="996611492">
    <w:abstractNumId w:val="0"/>
  </w:num>
  <w:num w:numId="4" w16cid:durableId="1904950807">
    <w:abstractNumId w:val="3"/>
  </w:num>
  <w:num w:numId="5" w16cid:durableId="774523319">
    <w:abstractNumId w:val="5"/>
  </w:num>
  <w:num w:numId="6" w16cid:durableId="1015959432">
    <w:abstractNumId w:val="7"/>
  </w:num>
  <w:num w:numId="7" w16cid:durableId="1598321754">
    <w:abstractNumId w:val="2"/>
  </w:num>
  <w:num w:numId="8" w16cid:durableId="2105689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D"/>
    <w:rsid w:val="001B54E3"/>
    <w:rsid w:val="008D02E6"/>
    <w:rsid w:val="009371EC"/>
    <w:rsid w:val="009D7E0D"/>
    <w:rsid w:val="00AA1AD2"/>
    <w:rsid w:val="00B03DE5"/>
    <w:rsid w:val="00BD05F8"/>
    <w:rsid w:val="00DB0D2A"/>
    <w:rsid w:val="00D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D74C"/>
  <w15:chartTrackingRefBased/>
  <w15:docId w15:val="{7787C26B-031A-D44F-8CA1-C515B10B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karolinna</dc:creator>
  <cp:keywords/>
  <dc:description/>
  <cp:lastModifiedBy>muhammad kautsar</cp:lastModifiedBy>
  <cp:revision>2</cp:revision>
  <dcterms:created xsi:type="dcterms:W3CDTF">2024-05-17T05:01:00Z</dcterms:created>
  <dcterms:modified xsi:type="dcterms:W3CDTF">2024-05-17T05:01:00Z</dcterms:modified>
</cp:coreProperties>
</file>