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57" w:rsidRDefault="00A64857" w:rsidP="00A64857">
      <w:pPr>
        <w:pStyle w:val="Heading2"/>
        <w:spacing w:before="0" w:line="240" w:lineRule="auto"/>
        <w:jc w:val="center"/>
        <w:rPr>
          <w:rFonts w:ascii="Times New Roman" w:hAnsi="Times New Roman" w:cs="Times New Roman"/>
        </w:rPr>
      </w:pPr>
      <w:r w:rsidRPr="00AC5CFF">
        <w:rPr>
          <w:rFonts w:ascii="Times New Roman" w:hAnsi="Times New Roman" w:cs="Times New Roman"/>
        </w:rPr>
        <w:t xml:space="preserve">RENCANA KERJA PROGRAM </w:t>
      </w:r>
      <w:r>
        <w:rPr>
          <w:rFonts w:ascii="Times New Roman" w:hAnsi="Times New Roman" w:cs="Times New Roman"/>
        </w:rPr>
        <w:t xml:space="preserve">KAMPUNG KB SEPADIK DESA </w:t>
      </w:r>
      <w:r>
        <w:rPr>
          <w:rFonts w:ascii="Times New Roman" w:hAnsi="Times New Roman" w:cs="Times New Roman"/>
        </w:rPr>
        <w:t>KLAMBIR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A64857" w:rsidRPr="00EF2A00" w:rsidRDefault="00A64857" w:rsidP="00A64857">
      <w:pPr>
        <w:pStyle w:val="Heading2"/>
        <w:spacing w:before="0" w:line="240" w:lineRule="auto"/>
        <w:jc w:val="center"/>
        <w:rPr>
          <w:rFonts w:ascii="Times New Roman" w:hAnsi="Times New Roman" w:cs="Times New Roman"/>
        </w:rPr>
      </w:pPr>
      <w:r w:rsidRPr="00AC5CFF">
        <w:rPr>
          <w:rFonts w:ascii="Times New Roman" w:hAnsi="Times New Roman" w:cs="Times New Roman"/>
        </w:rPr>
        <w:t xml:space="preserve">KECAMATAN </w:t>
      </w:r>
      <w:r>
        <w:rPr>
          <w:rFonts w:ascii="Times New Roman" w:hAnsi="Times New Roman" w:cs="Times New Roman"/>
        </w:rPr>
        <w:t xml:space="preserve">HAMPARAN </w:t>
      </w:r>
      <w:proofErr w:type="gramStart"/>
      <w:r>
        <w:rPr>
          <w:rFonts w:ascii="Times New Roman" w:hAnsi="Times New Roman" w:cs="Times New Roman"/>
        </w:rPr>
        <w:t xml:space="preserve">PERAK  </w:t>
      </w:r>
      <w:r w:rsidRPr="00AC5CF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</w:t>
      </w:r>
      <w:proofErr w:type="gramEnd"/>
      <w:r>
        <w:rPr>
          <w:rFonts w:ascii="Times New Roman" w:hAnsi="Times New Roman" w:cs="Times New Roman"/>
        </w:rPr>
        <w:t>/2023</w:t>
      </w:r>
    </w:p>
    <w:tbl>
      <w:tblPr>
        <w:tblW w:w="170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104"/>
        <w:gridCol w:w="1985"/>
        <w:gridCol w:w="2693"/>
        <w:gridCol w:w="3827"/>
        <w:gridCol w:w="4253"/>
        <w:gridCol w:w="1559"/>
      </w:tblGrid>
      <w:tr w:rsidR="00A64857" w:rsidRPr="004A0E3B" w:rsidTr="003D7BC8">
        <w:trPr>
          <w:trHeight w:val="487"/>
        </w:trPr>
        <w:tc>
          <w:tcPr>
            <w:tcW w:w="590" w:type="dxa"/>
            <w:shd w:val="clear" w:color="auto" w:fill="FBD4B4" w:themeFill="accent6" w:themeFillTint="66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0E3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104" w:type="dxa"/>
            <w:shd w:val="clear" w:color="auto" w:fill="FBD4B4" w:themeFill="accent6" w:themeFillTint="66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0E3B">
              <w:rPr>
                <w:rFonts w:ascii="Times New Roman" w:hAnsi="Times New Roman" w:cs="Times New Roman"/>
                <w:b/>
              </w:rPr>
              <w:t>TEMPAT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0E3B">
              <w:rPr>
                <w:rFonts w:ascii="Times New Roman" w:hAnsi="Times New Roman" w:cs="Times New Roman"/>
                <w:b/>
              </w:rPr>
              <w:t>TIM PELAKSANA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0E3B">
              <w:rPr>
                <w:rFonts w:ascii="Times New Roman" w:hAnsi="Times New Roman" w:cs="Times New Roman"/>
                <w:b/>
              </w:rPr>
              <w:t>PESERTA</w:t>
            </w:r>
          </w:p>
        </w:tc>
        <w:tc>
          <w:tcPr>
            <w:tcW w:w="3827" w:type="dxa"/>
            <w:shd w:val="clear" w:color="auto" w:fill="FBD4B4" w:themeFill="accent6" w:themeFillTint="66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0E3B">
              <w:rPr>
                <w:rFonts w:ascii="Times New Roman" w:hAnsi="Times New Roman" w:cs="Times New Roman"/>
                <w:b/>
              </w:rPr>
              <w:t>KEGIATAN</w:t>
            </w:r>
          </w:p>
        </w:tc>
        <w:tc>
          <w:tcPr>
            <w:tcW w:w="4253" w:type="dxa"/>
            <w:shd w:val="clear" w:color="auto" w:fill="FBD4B4" w:themeFill="accent6" w:themeFillTint="66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0E3B">
              <w:rPr>
                <w:rFonts w:ascii="Times New Roman" w:hAnsi="Times New Roman" w:cs="Times New Roman"/>
                <w:b/>
              </w:rPr>
              <w:t>HASIL YANG DIHARAPKAN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0E3B">
              <w:rPr>
                <w:rFonts w:ascii="Times New Roman" w:hAnsi="Times New Roman" w:cs="Times New Roman"/>
                <w:b/>
              </w:rPr>
              <w:t>KET</w:t>
            </w:r>
          </w:p>
        </w:tc>
      </w:tr>
      <w:tr w:rsidR="00A64857" w:rsidRPr="00A40A9D" w:rsidTr="003D7BC8">
        <w:trPr>
          <w:trHeight w:val="1272"/>
        </w:trPr>
        <w:tc>
          <w:tcPr>
            <w:tcW w:w="590" w:type="dxa"/>
            <w:vAlign w:val="center"/>
          </w:tcPr>
          <w:p w:rsidR="00A64857" w:rsidRPr="00AC5CFF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F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04" w:type="dxa"/>
            <w:vAlign w:val="center"/>
          </w:tcPr>
          <w:p w:rsidR="00A64857" w:rsidRPr="00881F21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DUSUN I</w:t>
            </w:r>
          </w:p>
        </w:tc>
        <w:tc>
          <w:tcPr>
            <w:tcW w:w="1985" w:type="dxa"/>
            <w:vAlign w:val="center"/>
          </w:tcPr>
          <w:p w:rsidR="00A64857" w:rsidRPr="00CE018A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>*</w:t>
            </w:r>
            <w:proofErr w:type="spellStart"/>
            <w:r w:rsidRPr="00CE018A">
              <w:rPr>
                <w:rFonts w:ascii="Times New Roman" w:hAnsi="Times New Roman" w:cs="Times New Roman"/>
              </w:rPr>
              <w:t>Kades</w:t>
            </w:r>
            <w:proofErr w:type="spellEnd"/>
          </w:p>
          <w:p w:rsidR="00A64857" w:rsidRPr="00CE018A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*TP.PKK </w:t>
            </w:r>
            <w:proofErr w:type="spellStart"/>
            <w:r w:rsidRPr="00CE018A">
              <w:rPr>
                <w:rFonts w:ascii="Times New Roman" w:hAnsi="Times New Roman" w:cs="Times New Roman"/>
              </w:rPr>
              <w:t>Desa</w:t>
            </w:r>
            <w:proofErr w:type="spellEnd"/>
          </w:p>
          <w:p w:rsidR="00A64857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64857" w:rsidRPr="00921A61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KB</w:t>
            </w:r>
          </w:p>
        </w:tc>
        <w:tc>
          <w:tcPr>
            <w:tcW w:w="2693" w:type="dxa"/>
            <w:vAlign w:val="center"/>
          </w:tcPr>
          <w:p w:rsidR="00A64857" w:rsidRPr="004A0E3B" w:rsidRDefault="00A64857" w:rsidP="003D7B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Remaja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Tokoh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Agama</w:t>
            </w:r>
          </w:p>
          <w:p w:rsidR="00A64857" w:rsidRPr="00B07126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Kepala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Dusun</w:t>
            </w:r>
            <w:proofErr w:type="spellEnd"/>
          </w:p>
        </w:tc>
        <w:tc>
          <w:tcPr>
            <w:tcW w:w="3827" w:type="dxa"/>
            <w:vAlign w:val="center"/>
          </w:tcPr>
          <w:p w:rsidR="00A64857" w:rsidRPr="00CE018A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proofErr w:type="spellStart"/>
            <w:r w:rsidRPr="00CE018A">
              <w:rPr>
                <w:rFonts w:ascii="Times New Roman" w:hAnsi="Times New Roman" w:cs="Times New Roman"/>
              </w:rPr>
              <w:t>Sosialisasi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dan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Pembinaan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  <w:p w:rsidR="00A64857" w:rsidRPr="00CE018A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proofErr w:type="spellStart"/>
            <w:r w:rsidRPr="00CE018A">
              <w:rPr>
                <w:rFonts w:ascii="Times New Roman" w:hAnsi="Times New Roman" w:cs="Times New Roman"/>
              </w:rPr>
              <w:t>Sosialisasi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tentang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Peran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dan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Fungsi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 di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Dagang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Kelambir</w:t>
            </w:r>
            <w:proofErr w:type="spellEnd"/>
          </w:p>
          <w:p w:rsidR="00A64857" w:rsidRPr="00B07126" w:rsidRDefault="00A64857" w:rsidP="003D7BC8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A64857" w:rsidRPr="006B3704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704"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 w:rsidRPr="006B3704">
              <w:rPr>
                <w:rFonts w:ascii="Times New Roman" w:hAnsi="Times New Roman" w:cs="Times New Roman"/>
              </w:rPr>
              <w:t>Kampung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KB </w:t>
            </w:r>
            <w:proofErr w:type="spellStart"/>
            <w:r w:rsidRPr="006B3704">
              <w:rPr>
                <w:rFonts w:ascii="Times New Roman" w:hAnsi="Times New Roman" w:cs="Times New Roman"/>
              </w:rPr>
              <w:t>dan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sudah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tahu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apa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itu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Kampung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KB, </w:t>
            </w:r>
            <w:proofErr w:type="spellStart"/>
            <w:r w:rsidRPr="006B3704">
              <w:rPr>
                <w:rFonts w:ascii="Times New Roman" w:hAnsi="Times New Roman" w:cs="Times New Roman"/>
              </w:rPr>
              <w:t>dan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Fungsi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 w:cs="Times New Roman"/>
              </w:rPr>
              <w:t>sebagai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Kader </w:t>
            </w:r>
            <w:proofErr w:type="spellStart"/>
            <w:r w:rsidRPr="006B3704">
              <w:rPr>
                <w:rFonts w:ascii="Times New Roman" w:hAnsi="Times New Roman" w:cs="Times New Roman"/>
              </w:rPr>
              <w:t>Kampung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KB</w:t>
            </w:r>
          </w:p>
        </w:tc>
        <w:tc>
          <w:tcPr>
            <w:tcW w:w="1559" w:type="dxa"/>
          </w:tcPr>
          <w:p w:rsidR="00A64857" w:rsidRPr="00A40A9D" w:rsidRDefault="00A64857" w:rsidP="003D7BC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9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64857" w:rsidRPr="00A40A9D" w:rsidTr="003D7BC8">
        <w:trPr>
          <w:trHeight w:val="1219"/>
        </w:trPr>
        <w:tc>
          <w:tcPr>
            <w:tcW w:w="590" w:type="dxa"/>
            <w:vAlign w:val="center"/>
          </w:tcPr>
          <w:p w:rsidR="00A64857" w:rsidRPr="00AC5CFF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F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04" w:type="dxa"/>
            <w:vAlign w:val="center"/>
          </w:tcPr>
          <w:p w:rsidR="00A64857" w:rsidRPr="00881F21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DUSUN II</w:t>
            </w:r>
          </w:p>
        </w:tc>
        <w:tc>
          <w:tcPr>
            <w:tcW w:w="1985" w:type="dxa"/>
            <w:vAlign w:val="center"/>
          </w:tcPr>
          <w:p w:rsidR="00A64857" w:rsidRPr="00CE018A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*TP.PKK </w:t>
            </w:r>
            <w:proofErr w:type="spellStart"/>
            <w:r w:rsidRPr="00CE018A">
              <w:rPr>
                <w:rFonts w:ascii="Times New Roman" w:hAnsi="Times New Roman" w:cs="Times New Roman"/>
              </w:rPr>
              <w:t>Desa</w:t>
            </w:r>
            <w:proofErr w:type="spellEnd"/>
          </w:p>
          <w:p w:rsidR="00A64857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KB</w:t>
            </w:r>
          </w:p>
        </w:tc>
        <w:tc>
          <w:tcPr>
            <w:tcW w:w="2693" w:type="dxa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Tokoh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*Para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Kadus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*TP.PKK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Dusun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</w:tc>
        <w:tc>
          <w:tcPr>
            <w:tcW w:w="3827" w:type="dxa"/>
            <w:vAlign w:val="center"/>
          </w:tcPr>
          <w:p w:rsidR="00A64857" w:rsidRPr="00B07126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Sosialisasi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PIK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Remaja</w:t>
            </w:r>
            <w:proofErr w:type="spellEnd"/>
          </w:p>
          <w:p w:rsidR="00A64857" w:rsidRPr="00B07126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Sosialisasi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Perlindungan</w:t>
            </w:r>
            <w:proofErr w:type="spellEnd"/>
          </w:p>
          <w:p w:rsidR="00A64857" w:rsidRPr="00EF2A00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Sosialisasi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BKR</w:t>
            </w:r>
          </w:p>
          <w:p w:rsidR="00A64857" w:rsidRPr="00EF2A00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Sosialisas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Sayang</w:t>
            </w:r>
            <w:proofErr w:type="spellEnd"/>
            <w:r w:rsidRPr="00EF2A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64857" w:rsidRPr="00EF2A00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Sosialisas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Sosial</w:t>
            </w:r>
            <w:proofErr w:type="spellEnd"/>
            <w:r w:rsidRPr="00EF2A00">
              <w:rPr>
                <w:rFonts w:ascii="Times New Roman" w:hAnsi="Times New Roman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Budaya</w:t>
            </w:r>
            <w:proofErr w:type="spellEnd"/>
          </w:p>
        </w:tc>
        <w:tc>
          <w:tcPr>
            <w:tcW w:w="4253" w:type="dxa"/>
            <w:vAlign w:val="center"/>
          </w:tcPr>
          <w:p w:rsidR="00A64857" w:rsidRPr="006B3704" w:rsidRDefault="00A64857" w:rsidP="003D7BC8">
            <w:pPr>
              <w:pStyle w:val="ListParagraph"/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6B3704"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 w:rsidRPr="006B3704">
              <w:rPr>
                <w:rFonts w:ascii="Times New Roman" w:hAnsi="Times New Roman" w:cs="Times New Roman"/>
              </w:rPr>
              <w:t>Kampung</w:t>
            </w:r>
            <w:proofErr w:type="spellEnd"/>
            <w:r w:rsidRPr="006B3704">
              <w:rPr>
                <w:rFonts w:ascii="Times New Roman" w:hAnsi="Times New Roman" w:cs="Times New Roman"/>
              </w:rPr>
              <w:t xml:space="preserve"> KB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Kader BKB, BKR, PIK </w:t>
            </w:r>
            <w:proofErr w:type="spellStart"/>
            <w:r>
              <w:rPr>
                <w:rFonts w:ascii="Times New Roman" w:hAnsi="Times New Roman" w:cs="Times New Roman"/>
              </w:rPr>
              <w:t>Remaja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mengenalkan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18A">
              <w:rPr>
                <w:rFonts w:ascii="Times New Roman" w:hAnsi="Times New Roman" w:cs="Times New Roman"/>
              </w:rPr>
              <w:t>mengerti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PIK </w:t>
            </w:r>
            <w:proofErr w:type="spellStart"/>
            <w:r>
              <w:rPr>
                <w:rFonts w:ascii="Times New Roman" w:hAnsi="Times New Roman" w:cs="Times New Roman"/>
              </w:rPr>
              <w:t>Remaja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BKB, BKR,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Remaja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di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</w:tc>
        <w:tc>
          <w:tcPr>
            <w:tcW w:w="1559" w:type="dxa"/>
          </w:tcPr>
          <w:p w:rsidR="00A64857" w:rsidRPr="00A40A9D" w:rsidRDefault="00A64857" w:rsidP="003D7BC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9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64857" w:rsidRPr="00A40A9D" w:rsidTr="003D7BC8">
        <w:trPr>
          <w:trHeight w:val="1792"/>
        </w:trPr>
        <w:tc>
          <w:tcPr>
            <w:tcW w:w="590" w:type="dxa"/>
            <w:vAlign w:val="center"/>
          </w:tcPr>
          <w:p w:rsidR="00A64857" w:rsidRPr="00AC5CFF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F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04" w:type="dxa"/>
            <w:vAlign w:val="center"/>
          </w:tcPr>
          <w:p w:rsidR="00A64857" w:rsidRPr="00881F21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DUSUN III</w:t>
            </w:r>
          </w:p>
        </w:tc>
        <w:tc>
          <w:tcPr>
            <w:tcW w:w="1985" w:type="dxa"/>
            <w:vAlign w:val="center"/>
          </w:tcPr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>*</w:t>
            </w:r>
            <w:proofErr w:type="spellStart"/>
            <w:r w:rsidRPr="00CE018A">
              <w:rPr>
                <w:rFonts w:ascii="Times New Roman" w:hAnsi="Times New Roman" w:cs="Times New Roman"/>
              </w:rPr>
              <w:t>Kadus</w:t>
            </w:r>
            <w:proofErr w:type="spellEnd"/>
            <w:r w:rsidRPr="00CE018A">
              <w:rPr>
                <w:rFonts w:ascii="Times New Roman" w:hAnsi="Times New Roman" w:cs="Times New Roman"/>
              </w:rPr>
              <w:t xml:space="preserve"> se-</w:t>
            </w:r>
            <w:proofErr w:type="spellStart"/>
            <w:r w:rsidRPr="00CE018A">
              <w:rPr>
                <w:rFonts w:ascii="Times New Roman" w:hAnsi="Times New Roman" w:cs="Times New Roman"/>
              </w:rPr>
              <w:t>Desa</w:t>
            </w:r>
            <w:proofErr w:type="spellEnd"/>
          </w:p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*TP.PKK </w:t>
            </w:r>
            <w:proofErr w:type="spellStart"/>
            <w:r w:rsidRPr="00CE018A">
              <w:rPr>
                <w:rFonts w:ascii="Times New Roman" w:hAnsi="Times New Roman" w:cs="Times New Roman"/>
              </w:rPr>
              <w:t>Desa</w:t>
            </w:r>
            <w:proofErr w:type="spellEnd"/>
          </w:p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>*</w:t>
            </w:r>
            <w:proofErr w:type="spellStart"/>
            <w:r w:rsidRPr="00CE018A">
              <w:rPr>
                <w:rFonts w:ascii="Times New Roman" w:hAnsi="Times New Roman" w:cs="Times New Roman"/>
              </w:rPr>
              <w:t>Polmas</w:t>
            </w:r>
            <w:proofErr w:type="spellEnd"/>
          </w:p>
          <w:p w:rsidR="00A64857" w:rsidRPr="00CE018A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>*</w:t>
            </w:r>
            <w:proofErr w:type="spellStart"/>
            <w:r w:rsidRPr="00CE018A">
              <w:rPr>
                <w:rFonts w:ascii="Times New Roman" w:hAnsi="Times New Roman" w:cs="Times New Roman"/>
              </w:rPr>
              <w:t>BiDes</w:t>
            </w:r>
            <w:proofErr w:type="spellEnd"/>
          </w:p>
          <w:p w:rsidR="00A64857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KB</w:t>
            </w:r>
          </w:p>
        </w:tc>
        <w:tc>
          <w:tcPr>
            <w:tcW w:w="2693" w:type="dxa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*Para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Remaja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*TP.PKK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Dusun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Kadus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se-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Desa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Tokoh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  <w:p w:rsidR="00A64857" w:rsidRPr="000940C2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</w:tc>
        <w:tc>
          <w:tcPr>
            <w:tcW w:w="3827" w:type="dxa"/>
            <w:vAlign w:val="center"/>
          </w:tcPr>
          <w:p w:rsidR="00A64857" w:rsidRPr="00B07126" w:rsidRDefault="00A64857" w:rsidP="003D7B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857" w:rsidRPr="00B07126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>Sosialisasi</w:t>
            </w:r>
            <w:proofErr w:type="spellEnd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 xml:space="preserve"> UU PKDRT</w:t>
            </w:r>
          </w:p>
          <w:p w:rsidR="00A64857" w:rsidRPr="00EF2A00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07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>Sosialisasi</w:t>
            </w:r>
            <w:proofErr w:type="spellEnd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 xml:space="preserve"> UU </w:t>
            </w:r>
          </w:p>
          <w:p w:rsidR="00A64857" w:rsidRPr="00EF2A00" w:rsidRDefault="00A64857" w:rsidP="003D7BC8">
            <w:pPr>
              <w:pStyle w:val="ListParagraph"/>
              <w:spacing w:after="0" w:line="24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>Perlindungan</w:t>
            </w:r>
            <w:proofErr w:type="spellEnd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</w:p>
          <w:p w:rsidR="00A64857" w:rsidRPr="006B3704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704">
              <w:rPr>
                <w:rFonts w:ascii="Times New Roman" w:hAnsi="Times New Roman" w:cs="Times New Roman"/>
                <w:sz w:val="20"/>
                <w:szCs w:val="20"/>
              </w:rPr>
              <w:t>Sosialisasi</w:t>
            </w:r>
            <w:proofErr w:type="spellEnd"/>
            <w:r w:rsidRPr="006B3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704">
              <w:rPr>
                <w:rFonts w:ascii="Times New Roman" w:hAnsi="Times New Roman"/>
              </w:rPr>
              <w:t>Pembinaan</w:t>
            </w:r>
            <w:proofErr w:type="spellEnd"/>
            <w:r w:rsidRPr="006B3704">
              <w:rPr>
                <w:rFonts w:ascii="Times New Roman" w:hAnsi="Times New Roman"/>
              </w:rPr>
              <w:t xml:space="preserve"> </w:t>
            </w:r>
            <w:proofErr w:type="spellStart"/>
            <w:r w:rsidRPr="006B3704">
              <w:rPr>
                <w:rFonts w:ascii="Times New Roman" w:hAnsi="Times New Roman"/>
              </w:rPr>
              <w:t>Lingkungan</w:t>
            </w:r>
            <w:proofErr w:type="spellEnd"/>
            <w:r w:rsidRPr="006B3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A64857" w:rsidRPr="006B3704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 KB</w:t>
            </w:r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Masyarakat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anak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Remaja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berusia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kurang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18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tahun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mengerti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UU PKDRT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UU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Perlindungan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Anak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No.23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tahun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2002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sehingga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Kader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para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Orang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Tua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mengerti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Hak-hak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nya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sesuai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UU KDRT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UU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Perlindungan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Anak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mengerti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cara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menangani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korban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KDRT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dan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Korban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Kekerasan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Pada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Anak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juga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>korban</w:t>
            </w:r>
            <w:proofErr w:type="spellEnd"/>
            <w:r w:rsidRPr="00B07126">
              <w:rPr>
                <w:rFonts w:ascii="Times New Roman" w:hAnsi="Times New Roman" w:cs="Times New Roman"/>
                <w:sz w:val="18"/>
                <w:szCs w:val="18"/>
              </w:rPr>
              <w:t xml:space="preserve"> Trafficking</w:t>
            </w:r>
          </w:p>
        </w:tc>
        <w:tc>
          <w:tcPr>
            <w:tcW w:w="1559" w:type="dxa"/>
          </w:tcPr>
          <w:p w:rsidR="00A64857" w:rsidRPr="00A40A9D" w:rsidRDefault="00A64857" w:rsidP="003D7BC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9D">
              <w:rPr>
                <w:rFonts w:ascii="Arial" w:hAnsi="Arial" w:cs="Arial"/>
                <w:sz w:val="24"/>
                <w:szCs w:val="24"/>
              </w:rPr>
              <w:t>-----------</w:t>
            </w:r>
          </w:p>
        </w:tc>
      </w:tr>
      <w:tr w:rsidR="00A64857" w:rsidRPr="00A40A9D" w:rsidTr="003D7BC8">
        <w:trPr>
          <w:trHeight w:val="1219"/>
        </w:trPr>
        <w:tc>
          <w:tcPr>
            <w:tcW w:w="590" w:type="dxa"/>
            <w:vAlign w:val="center"/>
          </w:tcPr>
          <w:p w:rsidR="00A64857" w:rsidRPr="00AC5CFF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F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04" w:type="dxa"/>
            <w:vAlign w:val="center"/>
          </w:tcPr>
          <w:p w:rsidR="00A64857" w:rsidRPr="00881F21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DUSUN IV </w:t>
            </w:r>
          </w:p>
        </w:tc>
        <w:tc>
          <w:tcPr>
            <w:tcW w:w="1985" w:type="dxa"/>
            <w:vAlign w:val="center"/>
          </w:tcPr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*Kader </w:t>
            </w:r>
          </w:p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*TP.PKK </w:t>
            </w:r>
            <w:proofErr w:type="spellStart"/>
            <w:r w:rsidRPr="00CE018A">
              <w:rPr>
                <w:rFonts w:ascii="Times New Roman" w:hAnsi="Times New Roman" w:cs="Times New Roman"/>
              </w:rPr>
              <w:t>Desa</w:t>
            </w:r>
            <w:proofErr w:type="spellEnd"/>
          </w:p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>*</w:t>
            </w:r>
            <w:proofErr w:type="spellStart"/>
            <w:r w:rsidRPr="00CE018A">
              <w:rPr>
                <w:rFonts w:ascii="Times New Roman" w:hAnsi="Times New Roman" w:cs="Times New Roman"/>
              </w:rPr>
              <w:t>BiDes</w:t>
            </w:r>
            <w:proofErr w:type="spellEnd"/>
          </w:p>
        </w:tc>
        <w:tc>
          <w:tcPr>
            <w:tcW w:w="2693" w:type="dxa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Remaja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*TP.PKK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Dusun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Kadus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se-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Tokoh</w:t>
            </w:r>
            <w:proofErr w:type="spellEnd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 Agama</w:t>
            </w:r>
          </w:p>
        </w:tc>
        <w:tc>
          <w:tcPr>
            <w:tcW w:w="3827" w:type="dxa"/>
            <w:vAlign w:val="center"/>
          </w:tcPr>
          <w:p w:rsidR="00A64857" w:rsidRPr="00996372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Keagamaan</w:t>
            </w:r>
            <w:proofErr w:type="spellEnd"/>
          </w:p>
          <w:p w:rsidR="00A64857" w:rsidRPr="00EF2A00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proofErr w:type="spellStart"/>
            <w:r w:rsidRPr="00EF2A00">
              <w:rPr>
                <w:rFonts w:ascii="Times New Roman" w:hAnsi="Times New Roman" w:cs="Times New Roman"/>
              </w:rPr>
              <w:t>Pembinaan</w:t>
            </w:r>
            <w:proofErr w:type="spellEnd"/>
            <w:r w:rsidRPr="00EF2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Sosialisasi</w:t>
            </w:r>
            <w:proofErr w:type="spellEnd"/>
            <w:r w:rsidRPr="00EF2A00">
              <w:rPr>
                <w:rFonts w:ascii="Times New Roman" w:hAnsi="Times New Roman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dan</w:t>
            </w:r>
            <w:proofErr w:type="spellEnd"/>
            <w:r w:rsidRPr="00EF2A00">
              <w:rPr>
                <w:rFonts w:ascii="Times New Roman" w:hAnsi="Times New Roman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Pendidikan</w:t>
            </w:r>
            <w:proofErr w:type="spellEnd"/>
          </w:p>
          <w:p w:rsidR="00A64857" w:rsidRPr="00996372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A00">
              <w:rPr>
                <w:rFonts w:ascii="Times New Roman" w:hAnsi="Times New Roman"/>
              </w:rPr>
              <w:t>Reproduksi</w:t>
            </w:r>
            <w:proofErr w:type="spellEnd"/>
          </w:p>
        </w:tc>
        <w:tc>
          <w:tcPr>
            <w:tcW w:w="4253" w:type="dxa"/>
            <w:vAlign w:val="center"/>
          </w:tcPr>
          <w:p w:rsidR="00A64857" w:rsidRPr="006B3704" w:rsidRDefault="00A64857" w:rsidP="003D7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 KB,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Bela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korban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NAPZA, </w:t>
            </w:r>
          </w:p>
        </w:tc>
        <w:tc>
          <w:tcPr>
            <w:tcW w:w="1559" w:type="dxa"/>
          </w:tcPr>
          <w:p w:rsidR="00A64857" w:rsidRPr="00A40A9D" w:rsidRDefault="00A64857" w:rsidP="003D7BC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9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64857" w:rsidRPr="00A40A9D" w:rsidTr="003D7BC8">
        <w:trPr>
          <w:trHeight w:val="1478"/>
        </w:trPr>
        <w:tc>
          <w:tcPr>
            <w:tcW w:w="590" w:type="dxa"/>
            <w:vAlign w:val="center"/>
          </w:tcPr>
          <w:p w:rsidR="00A64857" w:rsidRPr="00AC5CFF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F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04" w:type="dxa"/>
            <w:vAlign w:val="center"/>
          </w:tcPr>
          <w:p w:rsidR="00A64857" w:rsidRPr="00881F21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DUSUN V </w:t>
            </w:r>
          </w:p>
        </w:tc>
        <w:tc>
          <w:tcPr>
            <w:tcW w:w="1985" w:type="dxa"/>
            <w:vAlign w:val="center"/>
          </w:tcPr>
          <w:p w:rsidR="00A64857" w:rsidRPr="00CE018A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18A">
              <w:rPr>
                <w:rFonts w:ascii="Times New Roman" w:hAnsi="Times New Roman" w:cs="Times New Roman"/>
              </w:rPr>
              <w:t xml:space="preserve">*Tim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</w:tc>
        <w:tc>
          <w:tcPr>
            <w:tcW w:w="2693" w:type="dxa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*Kader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</w:t>
            </w:r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*PIK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Remaja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 xml:space="preserve">*TP.PKK 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Desa</w:t>
            </w:r>
            <w:proofErr w:type="spellEnd"/>
          </w:p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3827" w:type="dxa"/>
            <w:vAlign w:val="center"/>
          </w:tcPr>
          <w:p w:rsidR="00A64857" w:rsidRPr="006A04F6" w:rsidRDefault="00A64857" w:rsidP="003D7B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KB 8 </w:t>
            </w:r>
            <w:proofErr w:type="spellStart"/>
            <w:r>
              <w:rPr>
                <w:rFonts w:ascii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</w:p>
        </w:tc>
        <w:tc>
          <w:tcPr>
            <w:tcW w:w="4253" w:type="dxa"/>
            <w:vAlign w:val="center"/>
          </w:tcPr>
          <w:p w:rsidR="00A64857" w:rsidRPr="004A0E3B" w:rsidRDefault="00A64857" w:rsidP="003D7B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</w:rPr>
              <w:t>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Pengasuhan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Era Digital yang </w:t>
            </w:r>
            <w:proofErr w:type="spellStart"/>
            <w:r>
              <w:rPr>
                <w:rFonts w:ascii="Times New Roman" w:hAnsi="Times New Roman" w:cs="Times New Roman"/>
              </w:rPr>
              <w:t>Penuh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</w:p>
        </w:tc>
        <w:tc>
          <w:tcPr>
            <w:tcW w:w="1559" w:type="dxa"/>
          </w:tcPr>
          <w:p w:rsidR="00A64857" w:rsidRPr="00A40A9D" w:rsidRDefault="00A64857" w:rsidP="003D7BC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9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</w:tbl>
    <w:p w:rsidR="00A64857" w:rsidRPr="002825BA" w:rsidRDefault="00A64857" w:rsidP="00A64857">
      <w:pPr>
        <w:jc w:val="both"/>
        <w:rPr>
          <w:rFonts w:ascii="Arial" w:hAnsi="Arial" w:cs="Arial"/>
          <w:sz w:val="24"/>
          <w:szCs w:val="24"/>
        </w:rPr>
        <w:sectPr w:rsidR="00A64857" w:rsidRPr="002825BA" w:rsidSect="00C204C5">
          <w:pgSz w:w="18711" w:h="12242" w:orient="landscape" w:code="5"/>
          <w:pgMar w:top="1440" w:right="1440" w:bottom="1440" w:left="1440" w:header="680" w:footer="680" w:gutter="0"/>
          <w:pgNumType w:chapStyle="1"/>
          <w:cols w:space="708"/>
          <w:docGrid w:linePitch="360"/>
        </w:sectPr>
      </w:pPr>
    </w:p>
    <w:p w:rsidR="00E37CEC" w:rsidRDefault="00E37CEC"/>
    <w:sectPr w:rsidR="00E3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0185"/>
    <w:multiLevelType w:val="hybridMultilevel"/>
    <w:tmpl w:val="D75EB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57"/>
    <w:rsid w:val="00A64857"/>
    <w:rsid w:val="00E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57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4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57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4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6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2024-07-30T01:25:00Z</dcterms:created>
  <dcterms:modified xsi:type="dcterms:W3CDTF">2024-07-30T01:26:00Z</dcterms:modified>
</cp:coreProperties>
</file>