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11A1" w14:textId="25437C7B" w:rsidR="00BF6324" w:rsidRPr="00F11825" w:rsidRDefault="00376BED" w:rsidP="00F118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1825">
        <w:rPr>
          <w:b/>
          <w:bCs/>
          <w:sz w:val="24"/>
          <w:szCs w:val="24"/>
        </w:rPr>
        <w:t>RENCANA KERJA MASYARAKAT</w:t>
      </w:r>
    </w:p>
    <w:p w14:paraId="309A02AB" w14:textId="274CDF70" w:rsidR="00376BED" w:rsidRPr="00F11825" w:rsidRDefault="00376BED" w:rsidP="00F118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1825">
        <w:rPr>
          <w:b/>
          <w:bCs/>
          <w:sz w:val="24"/>
          <w:szCs w:val="24"/>
        </w:rPr>
        <w:t xml:space="preserve">KAMPUNG KELUARGA BERKUALITAS DESA </w:t>
      </w:r>
      <w:r w:rsidR="00631DC8">
        <w:rPr>
          <w:b/>
          <w:bCs/>
          <w:sz w:val="24"/>
          <w:szCs w:val="24"/>
        </w:rPr>
        <w:t>PAHAWANG</w:t>
      </w:r>
    </w:p>
    <w:p w14:paraId="353EE8B3" w14:textId="652EF4D4" w:rsidR="009D73DC" w:rsidRDefault="009D73DC" w:rsidP="00F1182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11825">
        <w:rPr>
          <w:b/>
          <w:bCs/>
          <w:sz w:val="24"/>
          <w:szCs w:val="24"/>
        </w:rPr>
        <w:t>TAHUN 2024</w:t>
      </w:r>
    </w:p>
    <w:p w14:paraId="08B58EB6" w14:textId="77777777" w:rsidR="00F11825" w:rsidRPr="00F11825" w:rsidRDefault="00F11825" w:rsidP="00F1182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529"/>
        <w:gridCol w:w="1573"/>
        <w:gridCol w:w="1548"/>
        <w:gridCol w:w="1547"/>
        <w:gridCol w:w="1546"/>
        <w:gridCol w:w="1547"/>
        <w:gridCol w:w="1547"/>
        <w:gridCol w:w="1550"/>
      </w:tblGrid>
      <w:tr w:rsidR="009D73DC" w:rsidRPr="00F11825" w14:paraId="7136F4D9" w14:textId="77777777" w:rsidTr="00F11825">
        <w:tc>
          <w:tcPr>
            <w:tcW w:w="561" w:type="dxa"/>
          </w:tcPr>
          <w:p w14:paraId="72E2E293" w14:textId="6D767C0C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NO</w:t>
            </w:r>
          </w:p>
        </w:tc>
        <w:tc>
          <w:tcPr>
            <w:tcW w:w="2529" w:type="dxa"/>
          </w:tcPr>
          <w:p w14:paraId="051B05BC" w14:textId="76A62A36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URAIAN KEGIATAN</w:t>
            </w:r>
          </w:p>
        </w:tc>
        <w:tc>
          <w:tcPr>
            <w:tcW w:w="1573" w:type="dxa"/>
          </w:tcPr>
          <w:p w14:paraId="78B7B929" w14:textId="3121DCFF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PENANGGUNG JAWAB</w:t>
            </w:r>
          </w:p>
        </w:tc>
        <w:tc>
          <w:tcPr>
            <w:tcW w:w="1548" w:type="dxa"/>
          </w:tcPr>
          <w:p w14:paraId="3B475F1E" w14:textId="3CC5CC19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SASARAN KEGIATAN</w:t>
            </w:r>
          </w:p>
        </w:tc>
        <w:tc>
          <w:tcPr>
            <w:tcW w:w="1547" w:type="dxa"/>
          </w:tcPr>
          <w:p w14:paraId="3C18DA3D" w14:textId="1E0EDFAF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PIHAK YANG TERLIBAT</w:t>
            </w:r>
          </w:p>
        </w:tc>
        <w:tc>
          <w:tcPr>
            <w:tcW w:w="1546" w:type="dxa"/>
          </w:tcPr>
          <w:p w14:paraId="207935EC" w14:textId="15140A01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WAKTU</w:t>
            </w:r>
          </w:p>
        </w:tc>
        <w:tc>
          <w:tcPr>
            <w:tcW w:w="1547" w:type="dxa"/>
          </w:tcPr>
          <w:p w14:paraId="65165774" w14:textId="5FA85C40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SUMBER DANA</w:t>
            </w:r>
          </w:p>
        </w:tc>
        <w:tc>
          <w:tcPr>
            <w:tcW w:w="1547" w:type="dxa"/>
          </w:tcPr>
          <w:p w14:paraId="2525EA3D" w14:textId="368E8109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JUMLAH</w:t>
            </w:r>
          </w:p>
        </w:tc>
        <w:tc>
          <w:tcPr>
            <w:tcW w:w="1550" w:type="dxa"/>
          </w:tcPr>
          <w:p w14:paraId="3A97EB9F" w14:textId="43800496" w:rsidR="009D73DC" w:rsidRPr="00F11825" w:rsidRDefault="009D73DC" w:rsidP="00F11825">
            <w:pPr>
              <w:jc w:val="center"/>
              <w:rPr>
                <w:b/>
                <w:bCs/>
              </w:rPr>
            </w:pPr>
            <w:r w:rsidRPr="00F11825">
              <w:rPr>
                <w:b/>
                <w:bCs/>
              </w:rPr>
              <w:t>KETERANGAN</w:t>
            </w:r>
          </w:p>
        </w:tc>
      </w:tr>
      <w:tr w:rsidR="00F11825" w14:paraId="2C6832CC" w14:textId="77777777" w:rsidTr="008A1127">
        <w:trPr>
          <w:trHeight w:val="570"/>
        </w:trPr>
        <w:tc>
          <w:tcPr>
            <w:tcW w:w="561" w:type="dxa"/>
            <w:shd w:val="clear" w:color="auto" w:fill="92D050"/>
          </w:tcPr>
          <w:p w14:paraId="645C0A9D" w14:textId="4F48156C" w:rsidR="00F11825" w:rsidRDefault="00F11825">
            <w:r>
              <w:t>I</w:t>
            </w:r>
          </w:p>
        </w:tc>
        <w:tc>
          <w:tcPr>
            <w:tcW w:w="2529" w:type="dxa"/>
            <w:shd w:val="clear" w:color="auto" w:fill="92D050"/>
          </w:tcPr>
          <w:p w14:paraId="10372899" w14:textId="77777777" w:rsidR="00F11825" w:rsidRDefault="00F11825">
            <w:r>
              <w:t xml:space="preserve">Penyediaan Data Basis Keluarga </w:t>
            </w:r>
          </w:p>
          <w:p w14:paraId="3A100486" w14:textId="5C19FE5F" w:rsidR="00F11825" w:rsidRDefault="00F11825"/>
        </w:tc>
        <w:tc>
          <w:tcPr>
            <w:tcW w:w="1573" w:type="dxa"/>
            <w:shd w:val="clear" w:color="auto" w:fill="92D050"/>
          </w:tcPr>
          <w:p w14:paraId="138A5A34" w14:textId="3134CC8A" w:rsidR="00F11825" w:rsidRDefault="00F11825"/>
        </w:tc>
        <w:tc>
          <w:tcPr>
            <w:tcW w:w="1548" w:type="dxa"/>
            <w:shd w:val="clear" w:color="auto" w:fill="92D050"/>
          </w:tcPr>
          <w:p w14:paraId="3DB34858" w14:textId="77777777" w:rsidR="00F11825" w:rsidRDefault="00F11825"/>
        </w:tc>
        <w:tc>
          <w:tcPr>
            <w:tcW w:w="1547" w:type="dxa"/>
            <w:shd w:val="clear" w:color="auto" w:fill="92D050"/>
          </w:tcPr>
          <w:p w14:paraId="21EB2E70" w14:textId="77777777" w:rsidR="00F11825" w:rsidRDefault="00F11825"/>
        </w:tc>
        <w:tc>
          <w:tcPr>
            <w:tcW w:w="1546" w:type="dxa"/>
            <w:shd w:val="clear" w:color="auto" w:fill="92D050"/>
          </w:tcPr>
          <w:p w14:paraId="566149B1" w14:textId="77777777" w:rsidR="00F11825" w:rsidRDefault="00F11825"/>
        </w:tc>
        <w:tc>
          <w:tcPr>
            <w:tcW w:w="1547" w:type="dxa"/>
            <w:shd w:val="clear" w:color="auto" w:fill="92D050"/>
          </w:tcPr>
          <w:p w14:paraId="6D54DE52" w14:textId="77777777" w:rsidR="00F11825" w:rsidRDefault="00F11825"/>
        </w:tc>
        <w:tc>
          <w:tcPr>
            <w:tcW w:w="1547" w:type="dxa"/>
            <w:shd w:val="clear" w:color="auto" w:fill="92D050"/>
          </w:tcPr>
          <w:p w14:paraId="6BE1D384" w14:textId="77777777" w:rsidR="00F11825" w:rsidRDefault="00F11825"/>
        </w:tc>
        <w:tc>
          <w:tcPr>
            <w:tcW w:w="1550" w:type="dxa"/>
            <w:shd w:val="clear" w:color="auto" w:fill="92D050"/>
          </w:tcPr>
          <w:p w14:paraId="517C662A" w14:textId="77777777" w:rsidR="00F11825" w:rsidRDefault="00F11825"/>
        </w:tc>
      </w:tr>
      <w:tr w:rsidR="00F11825" w14:paraId="02C5142C" w14:textId="77777777" w:rsidTr="00F11825">
        <w:trPr>
          <w:trHeight w:val="510"/>
        </w:trPr>
        <w:tc>
          <w:tcPr>
            <w:tcW w:w="561" w:type="dxa"/>
          </w:tcPr>
          <w:p w14:paraId="40133654" w14:textId="1EE7B577" w:rsidR="00F11825" w:rsidRDefault="00F11825" w:rsidP="00657C18">
            <w:pPr>
              <w:numPr>
                <w:ilvl w:val="0"/>
                <w:numId w:val="1"/>
              </w:numPr>
            </w:pPr>
          </w:p>
        </w:tc>
        <w:tc>
          <w:tcPr>
            <w:tcW w:w="2529" w:type="dxa"/>
          </w:tcPr>
          <w:p w14:paraId="3C181446" w14:textId="29570A90" w:rsidR="00F11825" w:rsidRDefault="00657C18" w:rsidP="00F11825">
            <w:r>
              <w:t xml:space="preserve">Pemuktahiran Basis Data Keluarga </w:t>
            </w:r>
            <w:r w:rsidR="00F22856">
              <w:t>Indonesia</w:t>
            </w:r>
          </w:p>
        </w:tc>
        <w:tc>
          <w:tcPr>
            <w:tcW w:w="1573" w:type="dxa"/>
          </w:tcPr>
          <w:p w14:paraId="02CEA085" w14:textId="5197A9AA" w:rsidR="00F11825" w:rsidRDefault="008A1127">
            <w:r>
              <w:t>PPKBD dan SUB PPKBD</w:t>
            </w:r>
          </w:p>
        </w:tc>
        <w:tc>
          <w:tcPr>
            <w:tcW w:w="1548" w:type="dxa"/>
          </w:tcPr>
          <w:p w14:paraId="4BF0AEAF" w14:textId="36534A1D" w:rsidR="00F11825" w:rsidRDefault="008A1127">
            <w:r>
              <w:t>Seluruh Keluarga</w:t>
            </w:r>
          </w:p>
        </w:tc>
        <w:tc>
          <w:tcPr>
            <w:tcW w:w="1547" w:type="dxa"/>
          </w:tcPr>
          <w:p w14:paraId="0B0D8772" w14:textId="77777777" w:rsidR="00F11825" w:rsidRDefault="00D675E3">
            <w:r>
              <w:t xml:space="preserve">Kepala Desa Lurah </w:t>
            </w:r>
          </w:p>
          <w:p w14:paraId="6B7F8278" w14:textId="77777777" w:rsidR="00D675E3" w:rsidRDefault="00D675E3">
            <w:r>
              <w:t>PKK</w:t>
            </w:r>
          </w:p>
          <w:p w14:paraId="6B6A5B65" w14:textId="18A78268" w:rsidR="00D675E3" w:rsidRDefault="00D675E3">
            <w:r>
              <w:t>Tokoh Masyarakat</w:t>
            </w:r>
          </w:p>
        </w:tc>
        <w:tc>
          <w:tcPr>
            <w:tcW w:w="1546" w:type="dxa"/>
          </w:tcPr>
          <w:p w14:paraId="6A413124" w14:textId="3C8F062A" w:rsidR="00F11825" w:rsidRDefault="00D675E3">
            <w:r>
              <w:t>Agustus-November</w:t>
            </w:r>
          </w:p>
        </w:tc>
        <w:tc>
          <w:tcPr>
            <w:tcW w:w="1547" w:type="dxa"/>
          </w:tcPr>
          <w:p w14:paraId="6207313B" w14:textId="4B0B97A2" w:rsidR="00F11825" w:rsidRDefault="00D675E3">
            <w:r>
              <w:t>BOKB dan Dana Desa</w:t>
            </w:r>
          </w:p>
        </w:tc>
        <w:tc>
          <w:tcPr>
            <w:tcW w:w="1547" w:type="dxa"/>
          </w:tcPr>
          <w:p w14:paraId="48F887A3" w14:textId="77777777" w:rsidR="00F11825" w:rsidRDefault="00F11825"/>
        </w:tc>
        <w:tc>
          <w:tcPr>
            <w:tcW w:w="1550" w:type="dxa"/>
          </w:tcPr>
          <w:p w14:paraId="017864F1" w14:textId="77777777" w:rsidR="00F11825" w:rsidRDefault="00F11825"/>
        </w:tc>
      </w:tr>
      <w:tr w:rsidR="00657C18" w14:paraId="25799602" w14:textId="77777777" w:rsidTr="008A1127">
        <w:trPr>
          <w:trHeight w:val="330"/>
        </w:trPr>
        <w:tc>
          <w:tcPr>
            <w:tcW w:w="561" w:type="dxa"/>
            <w:shd w:val="clear" w:color="auto" w:fill="92D050"/>
          </w:tcPr>
          <w:p w14:paraId="34719846" w14:textId="7E4BA188" w:rsidR="00657C18" w:rsidRPr="009D73DC" w:rsidRDefault="00657C18">
            <w:r>
              <w:t>II</w:t>
            </w:r>
          </w:p>
        </w:tc>
        <w:tc>
          <w:tcPr>
            <w:tcW w:w="2529" w:type="dxa"/>
            <w:shd w:val="clear" w:color="auto" w:fill="92D050"/>
          </w:tcPr>
          <w:p w14:paraId="0DF6E895" w14:textId="77777777" w:rsidR="00657C18" w:rsidRDefault="00657C18">
            <w:r>
              <w:t>Perubahan Perilaku</w:t>
            </w:r>
          </w:p>
          <w:p w14:paraId="04EB78F2" w14:textId="36C135E4" w:rsidR="00657C18" w:rsidRDefault="00657C18"/>
        </w:tc>
        <w:tc>
          <w:tcPr>
            <w:tcW w:w="1573" w:type="dxa"/>
            <w:shd w:val="clear" w:color="auto" w:fill="92D050"/>
          </w:tcPr>
          <w:p w14:paraId="588B8247" w14:textId="77777777" w:rsidR="00657C18" w:rsidRDefault="00657C18"/>
        </w:tc>
        <w:tc>
          <w:tcPr>
            <w:tcW w:w="1548" w:type="dxa"/>
            <w:shd w:val="clear" w:color="auto" w:fill="92D050"/>
          </w:tcPr>
          <w:p w14:paraId="7B11B7A1" w14:textId="77777777" w:rsidR="00657C18" w:rsidRDefault="00657C18"/>
        </w:tc>
        <w:tc>
          <w:tcPr>
            <w:tcW w:w="1547" w:type="dxa"/>
            <w:shd w:val="clear" w:color="auto" w:fill="92D050"/>
          </w:tcPr>
          <w:p w14:paraId="71BE9385" w14:textId="77777777" w:rsidR="00657C18" w:rsidRDefault="00657C18"/>
        </w:tc>
        <w:tc>
          <w:tcPr>
            <w:tcW w:w="1546" w:type="dxa"/>
            <w:shd w:val="clear" w:color="auto" w:fill="92D050"/>
          </w:tcPr>
          <w:p w14:paraId="372E5538" w14:textId="77777777" w:rsidR="00657C18" w:rsidRDefault="00657C18"/>
        </w:tc>
        <w:tc>
          <w:tcPr>
            <w:tcW w:w="1547" w:type="dxa"/>
            <w:shd w:val="clear" w:color="auto" w:fill="92D050"/>
          </w:tcPr>
          <w:p w14:paraId="07882196" w14:textId="77777777" w:rsidR="00657C18" w:rsidRDefault="00657C18"/>
        </w:tc>
        <w:tc>
          <w:tcPr>
            <w:tcW w:w="1547" w:type="dxa"/>
            <w:shd w:val="clear" w:color="auto" w:fill="92D050"/>
          </w:tcPr>
          <w:p w14:paraId="0C7D1B9C" w14:textId="77777777" w:rsidR="00657C18" w:rsidRDefault="00657C18"/>
        </w:tc>
        <w:tc>
          <w:tcPr>
            <w:tcW w:w="1550" w:type="dxa"/>
            <w:shd w:val="clear" w:color="auto" w:fill="92D050"/>
          </w:tcPr>
          <w:p w14:paraId="3698F847" w14:textId="77777777" w:rsidR="00657C18" w:rsidRDefault="00657C18"/>
        </w:tc>
      </w:tr>
      <w:tr w:rsidR="00657C18" w14:paraId="048CB0A5" w14:textId="77777777" w:rsidTr="00F11825">
        <w:trPr>
          <w:trHeight w:val="465"/>
        </w:trPr>
        <w:tc>
          <w:tcPr>
            <w:tcW w:w="561" w:type="dxa"/>
          </w:tcPr>
          <w:p w14:paraId="05322690" w14:textId="76FC436D" w:rsidR="00657C18" w:rsidRDefault="00657C18" w:rsidP="00F22856">
            <w:pPr>
              <w:numPr>
                <w:ilvl w:val="0"/>
                <w:numId w:val="2"/>
              </w:numPr>
            </w:pPr>
          </w:p>
        </w:tc>
        <w:tc>
          <w:tcPr>
            <w:tcW w:w="2529" w:type="dxa"/>
          </w:tcPr>
          <w:p w14:paraId="6FFE1A5B" w14:textId="39BDDC15" w:rsidR="00657C18" w:rsidRDefault="00F22856" w:rsidP="00657C18">
            <w:r>
              <w:t>Penyuluhan pilihan kontrasepsi</w:t>
            </w:r>
          </w:p>
        </w:tc>
        <w:tc>
          <w:tcPr>
            <w:tcW w:w="1573" w:type="dxa"/>
          </w:tcPr>
          <w:p w14:paraId="0246102B" w14:textId="71E9500D" w:rsidR="00657C18" w:rsidRDefault="008A1127">
            <w:r>
              <w:t>Bidan Desa Penyuluh</w:t>
            </w:r>
          </w:p>
        </w:tc>
        <w:tc>
          <w:tcPr>
            <w:tcW w:w="1548" w:type="dxa"/>
          </w:tcPr>
          <w:p w14:paraId="54E705E1" w14:textId="0DA50BC4" w:rsidR="00657C18" w:rsidRDefault="008A1127">
            <w:r>
              <w:t>PUS TIAL dan IAT</w:t>
            </w:r>
          </w:p>
        </w:tc>
        <w:tc>
          <w:tcPr>
            <w:tcW w:w="1547" w:type="dxa"/>
          </w:tcPr>
          <w:p w14:paraId="3DD974CA" w14:textId="78B02453" w:rsidR="00657C18" w:rsidRDefault="00D675E3">
            <w:r>
              <w:t>Puskesmas</w:t>
            </w:r>
          </w:p>
        </w:tc>
        <w:tc>
          <w:tcPr>
            <w:tcW w:w="1546" w:type="dxa"/>
          </w:tcPr>
          <w:p w14:paraId="5A623103" w14:textId="1BFFBD7A" w:rsidR="00657C18" w:rsidRDefault="00D675E3">
            <w:r>
              <w:t>Setiap Bulan</w:t>
            </w:r>
          </w:p>
        </w:tc>
        <w:tc>
          <w:tcPr>
            <w:tcW w:w="1547" w:type="dxa"/>
          </w:tcPr>
          <w:p w14:paraId="03FF32CF" w14:textId="16C5043C" w:rsidR="00657C18" w:rsidRDefault="00D675E3">
            <w:r>
              <w:t>-</w:t>
            </w:r>
          </w:p>
        </w:tc>
        <w:tc>
          <w:tcPr>
            <w:tcW w:w="1547" w:type="dxa"/>
          </w:tcPr>
          <w:p w14:paraId="704CE632" w14:textId="77777777" w:rsidR="00657C18" w:rsidRDefault="00657C18"/>
        </w:tc>
        <w:tc>
          <w:tcPr>
            <w:tcW w:w="1550" w:type="dxa"/>
          </w:tcPr>
          <w:p w14:paraId="5127F271" w14:textId="77777777" w:rsidR="00657C18" w:rsidRDefault="00657C18"/>
        </w:tc>
      </w:tr>
      <w:tr w:rsidR="00F22856" w14:paraId="59885C11" w14:textId="77777777" w:rsidTr="00F11825">
        <w:trPr>
          <w:trHeight w:val="465"/>
        </w:trPr>
        <w:tc>
          <w:tcPr>
            <w:tcW w:w="561" w:type="dxa"/>
          </w:tcPr>
          <w:p w14:paraId="036DC14F" w14:textId="4BF0B08F" w:rsidR="00F22856" w:rsidRDefault="00F22856" w:rsidP="00F22856">
            <w:pPr>
              <w:numPr>
                <w:ilvl w:val="0"/>
                <w:numId w:val="2"/>
              </w:numPr>
            </w:pPr>
          </w:p>
        </w:tc>
        <w:tc>
          <w:tcPr>
            <w:tcW w:w="2529" w:type="dxa"/>
          </w:tcPr>
          <w:p w14:paraId="249D9485" w14:textId="67565EBB" w:rsidR="00F22856" w:rsidRDefault="00F22856" w:rsidP="00657C18">
            <w:r>
              <w:t>Pendampingan Pembiasaan pola makan sehat</w:t>
            </w:r>
          </w:p>
        </w:tc>
        <w:tc>
          <w:tcPr>
            <w:tcW w:w="1573" w:type="dxa"/>
          </w:tcPr>
          <w:p w14:paraId="4C577B39" w14:textId="58397C18" w:rsidR="00F22856" w:rsidRDefault="008A1127">
            <w:r>
              <w:t>Kader TPK</w:t>
            </w:r>
          </w:p>
        </w:tc>
        <w:tc>
          <w:tcPr>
            <w:tcW w:w="1548" w:type="dxa"/>
          </w:tcPr>
          <w:p w14:paraId="531F096E" w14:textId="6314804C" w:rsidR="00F22856" w:rsidRDefault="008A1127">
            <w:r>
              <w:t>Keluarga Stunting dan KRS</w:t>
            </w:r>
          </w:p>
        </w:tc>
        <w:tc>
          <w:tcPr>
            <w:tcW w:w="1547" w:type="dxa"/>
          </w:tcPr>
          <w:p w14:paraId="68B9A4FD" w14:textId="7D29F570" w:rsidR="00F22856" w:rsidRDefault="00D675E3">
            <w:r>
              <w:t>Puskesmas</w:t>
            </w:r>
          </w:p>
        </w:tc>
        <w:tc>
          <w:tcPr>
            <w:tcW w:w="1546" w:type="dxa"/>
          </w:tcPr>
          <w:p w14:paraId="34FB6A8F" w14:textId="65BF69BE" w:rsidR="00F22856" w:rsidRDefault="00D675E3">
            <w:r>
              <w:t>90 hari</w:t>
            </w:r>
          </w:p>
        </w:tc>
        <w:tc>
          <w:tcPr>
            <w:tcW w:w="1547" w:type="dxa"/>
          </w:tcPr>
          <w:p w14:paraId="2C33B1F6" w14:textId="5B6C7EF1" w:rsidR="00F22856" w:rsidRDefault="00D675E3">
            <w:r>
              <w:t xml:space="preserve">BOKB </w:t>
            </w:r>
          </w:p>
        </w:tc>
        <w:tc>
          <w:tcPr>
            <w:tcW w:w="1547" w:type="dxa"/>
          </w:tcPr>
          <w:p w14:paraId="563F052E" w14:textId="77777777" w:rsidR="00F22856" w:rsidRDefault="00F22856"/>
        </w:tc>
        <w:tc>
          <w:tcPr>
            <w:tcW w:w="1550" w:type="dxa"/>
          </w:tcPr>
          <w:p w14:paraId="4AB6953F" w14:textId="77777777" w:rsidR="00F22856" w:rsidRDefault="00F22856"/>
        </w:tc>
      </w:tr>
      <w:tr w:rsidR="00657C18" w14:paraId="09CFED78" w14:textId="77777777" w:rsidTr="008A1127">
        <w:trPr>
          <w:trHeight w:val="360"/>
        </w:trPr>
        <w:tc>
          <w:tcPr>
            <w:tcW w:w="561" w:type="dxa"/>
            <w:shd w:val="clear" w:color="auto" w:fill="92D050"/>
          </w:tcPr>
          <w:p w14:paraId="447C98E0" w14:textId="5CEF9537" w:rsidR="00657C18" w:rsidRDefault="00657C18">
            <w:r>
              <w:t>III</w:t>
            </w:r>
          </w:p>
        </w:tc>
        <w:tc>
          <w:tcPr>
            <w:tcW w:w="2529" w:type="dxa"/>
            <w:shd w:val="clear" w:color="auto" w:fill="92D050"/>
          </w:tcPr>
          <w:p w14:paraId="1FFD7ACB" w14:textId="77777777" w:rsidR="00657C18" w:rsidRDefault="00657C18">
            <w:r>
              <w:t>Pelayanan dan Rujukan</w:t>
            </w:r>
          </w:p>
          <w:p w14:paraId="7B01B485" w14:textId="703EBC18" w:rsidR="00657C18" w:rsidRDefault="00657C18"/>
        </w:tc>
        <w:tc>
          <w:tcPr>
            <w:tcW w:w="1573" w:type="dxa"/>
            <w:shd w:val="clear" w:color="auto" w:fill="92D050"/>
          </w:tcPr>
          <w:p w14:paraId="0B7748C8" w14:textId="77777777" w:rsidR="00657C18" w:rsidRDefault="00657C18"/>
        </w:tc>
        <w:tc>
          <w:tcPr>
            <w:tcW w:w="1548" w:type="dxa"/>
            <w:shd w:val="clear" w:color="auto" w:fill="92D050"/>
          </w:tcPr>
          <w:p w14:paraId="7A2FDADF" w14:textId="77777777" w:rsidR="00657C18" w:rsidRDefault="00657C18"/>
        </w:tc>
        <w:tc>
          <w:tcPr>
            <w:tcW w:w="1547" w:type="dxa"/>
            <w:shd w:val="clear" w:color="auto" w:fill="92D050"/>
          </w:tcPr>
          <w:p w14:paraId="18ECA263" w14:textId="77777777" w:rsidR="00657C18" w:rsidRDefault="00657C18"/>
        </w:tc>
        <w:tc>
          <w:tcPr>
            <w:tcW w:w="1546" w:type="dxa"/>
            <w:shd w:val="clear" w:color="auto" w:fill="92D050"/>
          </w:tcPr>
          <w:p w14:paraId="491E6FBB" w14:textId="77777777" w:rsidR="00657C18" w:rsidRDefault="00657C18"/>
        </w:tc>
        <w:tc>
          <w:tcPr>
            <w:tcW w:w="1547" w:type="dxa"/>
            <w:shd w:val="clear" w:color="auto" w:fill="92D050"/>
          </w:tcPr>
          <w:p w14:paraId="2FB12284" w14:textId="77777777" w:rsidR="00657C18" w:rsidRDefault="00657C18"/>
        </w:tc>
        <w:tc>
          <w:tcPr>
            <w:tcW w:w="1547" w:type="dxa"/>
            <w:shd w:val="clear" w:color="auto" w:fill="92D050"/>
          </w:tcPr>
          <w:p w14:paraId="3985E3AA" w14:textId="77777777" w:rsidR="00657C18" w:rsidRDefault="00657C18"/>
        </w:tc>
        <w:tc>
          <w:tcPr>
            <w:tcW w:w="1550" w:type="dxa"/>
            <w:shd w:val="clear" w:color="auto" w:fill="92D050"/>
          </w:tcPr>
          <w:p w14:paraId="607BD60F" w14:textId="77777777" w:rsidR="00657C18" w:rsidRDefault="00657C18"/>
        </w:tc>
      </w:tr>
      <w:tr w:rsidR="00657C18" w14:paraId="704AB1E1" w14:textId="77777777" w:rsidTr="00F11825">
        <w:trPr>
          <w:trHeight w:val="435"/>
        </w:trPr>
        <w:tc>
          <w:tcPr>
            <w:tcW w:w="561" w:type="dxa"/>
          </w:tcPr>
          <w:p w14:paraId="494A672E" w14:textId="49128CA2" w:rsidR="00657C18" w:rsidRDefault="00657C18" w:rsidP="00F22856">
            <w:pPr>
              <w:numPr>
                <w:ilvl w:val="0"/>
                <w:numId w:val="3"/>
              </w:numPr>
            </w:pPr>
          </w:p>
        </w:tc>
        <w:tc>
          <w:tcPr>
            <w:tcW w:w="2529" w:type="dxa"/>
          </w:tcPr>
          <w:p w14:paraId="4665298D" w14:textId="20361550" w:rsidR="00657C18" w:rsidRDefault="00F22856" w:rsidP="00657C18">
            <w:r>
              <w:t>Pemberian Makanan Tambahan</w:t>
            </w:r>
          </w:p>
        </w:tc>
        <w:tc>
          <w:tcPr>
            <w:tcW w:w="1573" w:type="dxa"/>
          </w:tcPr>
          <w:p w14:paraId="31F7D7E5" w14:textId="1BFC276A" w:rsidR="00657C18" w:rsidRDefault="008A1127">
            <w:r>
              <w:t xml:space="preserve">Kader Posyandu </w:t>
            </w:r>
          </w:p>
        </w:tc>
        <w:tc>
          <w:tcPr>
            <w:tcW w:w="1548" w:type="dxa"/>
          </w:tcPr>
          <w:p w14:paraId="5CAE8EE0" w14:textId="77777777" w:rsidR="00657C18" w:rsidRDefault="008A1127">
            <w:r>
              <w:t>Anak Stunting</w:t>
            </w:r>
          </w:p>
          <w:p w14:paraId="0C224596" w14:textId="7DE3AA81" w:rsidR="008A1127" w:rsidRDefault="008A1127">
            <w:r>
              <w:t>Keluarga resiko Stunting</w:t>
            </w:r>
          </w:p>
        </w:tc>
        <w:tc>
          <w:tcPr>
            <w:tcW w:w="1547" w:type="dxa"/>
          </w:tcPr>
          <w:p w14:paraId="33CAC61D" w14:textId="77777777" w:rsidR="00657C18" w:rsidRDefault="00D675E3">
            <w:r>
              <w:t>Posyandu</w:t>
            </w:r>
          </w:p>
          <w:p w14:paraId="19D4335B" w14:textId="074AFAFD" w:rsidR="00D675E3" w:rsidRDefault="00D675E3">
            <w:r>
              <w:t>Ahli Gizi</w:t>
            </w:r>
          </w:p>
        </w:tc>
        <w:tc>
          <w:tcPr>
            <w:tcW w:w="1546" w:type="dxa"/>
          </w:tcPr>
          <w:p w14:paraId="7CC2F5CF" w14:textId="0F839A75" w:rsidR="00657C18" w:rsidRDefault="00D675E3">
            <w:r>
              <w:t>Juli - Agustus</w:t>
            </w:r>
          </w:p>
        </w:tc>
        <w:tc>
          <w:tcPr>
            <w:tcW w:w="1547" w:type="dxa"/>
          </w:tcPr>
          <w:p w14:paraId="5E5CF88A" w14:textId="36E5A933" w:rsidR="00657C18" w:rsidRDefault="00D675E3">
            <w:r>
              <w:t>Dana Desa APBD (Dinkes)</w:t>
            </w:r>
          </w:p>
        </w:tc>
        <w:tc>
          <w:tcPr>
            <w:tcW w:w="1547" w:type="dxa"/>
          </w:tcPr>
          <w:p w14:paraId="2FB7A72B" w14:textId="77777777" w:rsidR="00657C18" w:rsidRDefault="00657C18"/>
        </w:tc>
        <w:tc>
          <w:tcPr>
            <w:tcW w:w="1550" w:type="dxa"/>
          </w:tcPr>
          <w:p w14:paraId="3394D8B7" w14:textId="77777777" w:rsidR="00657C18" w:rsidRDefault="00657C18"/>
        </w:tc>
      </w:tr>
      <w:tr w:rsidR="00657C18" w14:paraId="46CE6EBE" w14:textId="77777777" w:rsidTr="008A1127">
        <w:trPr>
          <w:trHeight w:val="540"/>
        </w:trPr>
        <w:tc>
          <w:tcPr>
            <w:tcW w:w="561" w:type="dxa"/>
            <w:shd w:val="clear" w:color="auto" w:fill="92D050"/>
          </w:tcPr>
          <w:p w14:paraId="08D5DD47" w14:textId="1A5F7FBB" w:rsidR="00657C18" w:rsidRDefault="00657C18">
            <w:r>
              <w:t>IV</w:t>
            </w:r>
          </w:p>
        </w:tc>
        <w:tc>
          <w:tcPr>
            <w:tcW w:w="2529" w:type="dxa"/>
            <w:shd w:val="clear" w:color="auto" w:fill="92D050"/>
          </w:tcPr>
          <w:p w14:paraId="48F9DD87" w14:textId="77777777" w:rsidR="00F22856" w:rsidRDefault="00657C18">
            <w:r>
              <w:t xml:space="preserve">Penataan Lingkungan </w:t>
            </w:r>
          </w:p>
          <w:p w14:paraId="0F96A79D" w14:textId="5F85B320" w:rsidR="00657C18" w:rsidRDefault="00657C18" w:rsidP="00F22856"/>
        </w:tc>
        <w:tc>
          <w:tcPr>
            <w:tcW w:w="1573" w:type="dxa"/>
            <w:shd w:val="clear" w:color="auto" w:fill="92D050"/>
          </w:tcPr>
          <w:p w14:paraId="21A8FC11" w14:textId="77777777" w:rsidR="00657C18" w:rsidRDefault="00657C18"/>
        </w:tc>
        <w:tc>
          <w:tcPr>
            <w:tcW w:w="1548" w:type="dxa"/>
            <w:shd w:val="clear" w:color="auto" w:fill="92D050"/>
          </w:tcPr>
          <w:p w14:paraId="6ADADD55" w14:textId="77777777" w:rsidR="00657C18" w:rsidRDefault="00657C18"/>
        </w:tc>
        <w:tc>
          <w:tcPr>
            <w:tcW w:w="1547" w:type="dxa"/>
            <w:shd w:val="clear" w:color="auto" w:fill="92D050"/>
          </w:tcPr>
          <w:p w14:paraId="6969F8D1" w14:textId="77777777" w:rsidR="00657C18" w:rsidRDefault="00657C18"/>
        </w:tc>
        <w:tc>
          <w:tcPr>
            <w:tcW w:w="1546" w:type="dxa"/>
            <w:shd w:val="clear" w:color="auto" w:fill="92D050"/>
          </w:tcPr>
          <w:p w14:paraId="217B5C58" w14:textId="77777777" w:rsidR="00657C18" w:rsidRDefault="00657C18"/>
        </w:tc>
        <w:tc>
          <w:tcPr>
            <w:tcW w:w="1547" w:type="dxa"/>
            <w:shd w:val="clear" w:color="auto" w:fill="92D050"/>
          </w:tcPr>
          <w:p w14:paraId="14925D76" w14:textId="77777777" w:rsidR="00657C18" w:rsidRDefault="00657C18"/>
        </w:tc>
        <w:tc>
          <w:tcPr>
            <w:tcW w:w="1547" w:type="dxa"/>
            <w:shd w:val="clear" w:color="auto" w:fill="92D050"/>
          </w:tcPr>
          <w:p w14:paraId="4E1821E7" w14:textId="77777777" w:rsidR="00657C18" w:rsidRDefault="00657C18"/>
        </w:tc>
        <w:tc>
          <w:tcPr>
            <w:tcW w:w="1550" w:type="dxa"/>
            <w:shd w:val="clear" w:color="auto" w:fill="92D050"/>
          </w:tcPr>
          <w:p w14:paraId="0ED970F0" w14:textId="77777777" w:rsidR="00657C18" w:rsidRDefault="00657C18"/>
        </w:tc>
      </w:tr>
      <w:tr w:rsidR="00657C18" w14:paraId="5EA86999" w14:textId="77777777" w:rsidTr="00F11825">
        <w:trPr>
          <w:trHeight w:val="525"/>
        </w:trPr>
        <w:tc>
          <w:tcPr>
            <w:tcW w:w="561" w:type="dxa"/>
          </w:tcPr>
          <w:p w14:paraId="2AE5C5F2" w14:textId="196F5453" w:rsidR="00657C18" w:rsidRDefault="00657C18" w:rsidP="008A1127">
            <w:pPr>
              <w:numPr>
                <w:ilvl w:val="0"/>
                <w:numId w:val="4"/>
              </w:numPr>
            </w:pPr>
          </w:p>
        </w:tc>
        <w:tc>
          <w:tcPr>
            <w:tcW w:w="2529" w:type="dxa"/>
          </w:tcPr>
          <w:p w14:paraId="29438D12" w14:textId="7D54DB92" w:rsidR="00F22856" w:rsidRDefault="00F22856" w:rsidP="00F22856">
            <w:r>
              <w:t>Gotong Royong</w:t>
            </w:r>
            <w:r>
              <w:t xml:space="preserve"> Pembersihan selokan </w:t>
            </w:r>
          </w:p>
          <w:p w14:paraId="4BE7AED4" w14:textId="77777777" w:rsidR="00657C18" w:rsidRDefault="00657C18" w:rsidP="00657C18"/>
        </w:tc>
        <w:tc>
          <w:tcPr>
            <w:tcW w:w="1573" w:type="dxa"/>
          </w:tcPr>
          <w:p w14:paraId="122AD3A9" w14:textId="134EEA92" w:rsidR="00657C18" w:rsidRDefault="008A1127">
            <w:r>
              <w:t>Seksi Penata Lingkungan</w:t>
            </w:r>
          </w:p>
        </w:tc>
        <w:tc>
          <w:tcPr>
            <w:tcW w:w="1548" w:type="dxa"/>
          </w:tcPr>
          <w:p w14:paraId="1006A94E" w14:textId="42711268" w:rsidR="00657C18" w:rsidRDefault="008A1127">
            <w:r>
              <w:t>Seluruh Warga</w:t>
            </w:r>
          </w:p>
        </w:tc>
        <w:tc>
          <w:tcPr>
            <w:tcW w:w="1547" w:type="dxa"/>
          </w:tcPr>
          <w:p w14:paraId="6A99BD92" w14:textId="3044CD83" w:rsidR="00657C18" w:rsidRDefault="00D675E3">
            <w:r>
              <w:t>Toma, Toga, PKK</w:t>
            </w:r>
          </w:p>
        </w:tc>
        <w:tc>
          <w:tcPr>
            <w:tcW w:w="1546" w:type="dxa"/>
          </w:tcPr>
          <w:p w14:paraId="270A78A3" w14:textId="7ED0754E" w:rsidR="00657C18" w:rsidRDefault="00D675E3">
            <w:r>
              <w:t>3 bulan sekali</w:t>
            </w:r>
          </w:p>
        </w:tc>
        <w:tc>
          <w:tcPr>
            <w:tcW w:w="1547" w:type="dxa"/>
          </w:tcPr>
          <w:p w14:paraId="57C2BC96" w14:textId="77777777" w:rsidR="00657C18" w:rsidRDefault="00657C18"/>
        </w:tc>
        <w:tc>
          <w:tcPr>
            <w:tcW w:w="1547" w:type="dxa"/>
          </w:tcPr>
          <w:p w14:paraId="64C9A93F" w14:textId="77777777" w:rsidR="00657C18" w:rsidRDefault="00657C18"/>
        </w:tc>
        <w:tc>
          <w:tcPr>
            <w:tcW w:w="1550" w:type="dxa"/>
          </w:tcPr>
          <w:p w14:paraId="276EBF2A" w14:textId="77777777" w:rsidR="00657C18" w:rsidRDefault="00657C18"/>
        </w:tc>
      </w:tr>
    </w:tbl>
    <w:p w14:paraId="379AD29E" w14:textId="77777777" w:rsidR="009D73DC" w:rsidRDefault="009D73DC"/>
    <w:sectPr w:rsidR="009D73DC" w:rsidSect="00376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626C"/>
    <w:multiLevelType w:val="hybridMultilevel"/>
    <w:tmpl w:val="9C32A7C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2AA"/>
    <w:multiLevelType w:val="hybridMultilevel"/>
    <w:tmpl w:val="ADBA697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A35AE"/>
    <w:multiLevelType w:val="hybridMultilevel"/>
    <w:tmpl w:val="3002034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C5845"/>
    <w:multiLevelType w:val="hybridMultilevel"/>
    <w:tmpl w:val="903495D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540994">
    <w:abstractNumId w:val="3"/>
  </w:num>
  <w:num w:numId="2" w16cid:durableId="17702311">
    <w:abstractNumId w:val="0"/>
  </w:num>
  <w:num w:numId="3" w16cid:durableId="1600602621">
    <w:abstractNumId w:val="1"/>
  </w:num>
  <w:num w:numId="4" w16cid:durableId="1924103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ED"/>
    <w:rsid w:val="001E2B8A"/>
    <w:rsid w:val="00376BED"/>
    <w:rsid w:val="003A4A53"/>
    <w:rsid w:val="00631DC8"/>
    <w:rsid w:val="00657C18"/>
    <w:rsid w:val="007306F1"/>
    <w:rsid w:val="008A1127"/>
    <w:rsid w:val="009D73DC"/>
    <w:rsid w:val="00A52A91"/>
    <w:rsid w:val="00BF6324"/>
    <w:rsid w:val="00D675E3"/>
    <w:rsid w:val="00D86ED9"/>
    <w:rsid w:val="00F11825"/>
    <w:rsid w:val="00F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D19"/>
  <w15:chartTrackingRefBased/>
  <w15:docId w15:val="{0638D3B5-CA46-4A26-8348-638F186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2024-11-05T02:16:00Z</dcterms:created>
  <dcterms:modified xsi:type="dcterms:W3CDTF">2024-11-05T02:17:00Z</dcterms:modified>
</cp:coreProperties>
</file>